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B" w:rsidRDefault="00106096">
      <w:pPr>
        <w:rPr>
          <w:rFonts w:hint="eastAsia"/>
          <w:u w:val="single"/>
        </w:rPr>
      </w:pPr>
      <w:r w:rsidRPr="004B445B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3053715</wp:posOffset>
            </wp:positionH>
            <wp:positionV relativeFrom="paragraph">
              <wp:posOffset>111125</wp:posOffset>
            </wp:positionV>
            <wp:extent cx="1876425" cy="1407319"/>
            <wp:effectExtent l="0" t="0" r="0" b="2540"/>
            <wp:wrapNone/>
            <wp:docPr id="2" name="図 2" descr="\\inet-dc01\inet-red$\kakazu00477\Documents\減塩の日\2回目\７月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et-dc01\inet-red$\kakazu00477\Documents\減塩の日\2回目\７月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5B">
        <w:rPr>
          <w:rFonts w:hint="eastAsia"/>
          <w:u w:val="single"/>
        </w:rPr>
        <w:t>●人参サラダ（ごま）</w:t>
      </w:r>
    </w:p>
    <w:p w:rsidR="0048374C" w:rsidRPr="0048374C" w:rsidRDefault="0048374C">
      <w:pPr>
        <w:rPr>
          <w:u w:val="single"/>
        </w:rPr>
      </w:pPr>
      <w:r w:rsidRPr="0048374C">
        <w:rPr>
          <w:rFonts w:hint="eastAsia"/>
          <w:u w:val="single"/>
        </w:rPr>
        <w:t>材料</w:t>
      </w:r>
    </w:p>
    <w:p w:rsidR="00275697" w:rsidRDefault="004B445B">
      <w:r>
        <w:rPr>
          <w:rFonts w:hint="eastAsia"/>
        </w:rPr>
        <w:t>人参</w:t>
      </w:r>
      <w:r w:rsidR="00A074AC">
        <w:tab/>
      </w:r>
      <w:r w:rsidR="00A074AC"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本</w:t>
      </w:r>
    </w:p>
    <w:p w:rsidR="00A074AC" w:rsidRDefault="004B445B">
      <w:r>
        <w:rPr>
          <w:rFonts w:hint="eastAsia"/>
        </w:rPr>
        <w:t>すりごま</w:t>
      </w:r>
      <w:r w:rsidR="00BC0EBC">
        <w:tab/>
      </w:r>
      <w:r>
        <w:rPr>
          <w:rFonts w:hint="eastAsia"/>
        </w:rPr>
        <w:tab/>
      </w:r>
      <w:r>
        <w:rPr>
          <w:rFonts w:hint="eastAsia"/>
        </w:rPr>
        <w:t>適量</w:t>
      </w:r>
    </w:p>
    <w:p w:rsidR="00A074AC" w:rsidRDefault="004B445B">
      <w:r>
        <w:rPr>
          <w:rFonts w:hint="eastAsia"/>
        </w:rPr>
        <w:t>いりごま</w:t>
      </w:r>
      <w:r w:rsidR="00A074AC">
        <w:tab/>
      </w:r>
      <w:r>
        <w:rPr>
          <w:rFonts w:hint="eastAsia"/>
        </w:rPr>
        <w:t xml:space="preserve">　　　　適量</w:t>
      </w:r>
    </w:p>
    <w:p w:rsidR="00BC0EBC" w:rsidRDefault="00BC0EBC" w:rsidP="00BC0EBC">
      <w:pPr>
        <w:rPr>
          <w:rFonts w:hint="eastAsia"/>
        </w:rPr>
      </w:pPr>
    </w:p>
    <w:p w:rsidR="0048374C" w:rsidRPr="0048374C" w:rsidRDefault="0048374C" w:rsidP="00BC0EBC">
      <w:pPr>
        <w:rPr>
          <w:u w:val="single"/>
        </w:rPr>
      </w:pPr>
      <w:r w:rsidRPr="0048374C">
        <w:rPr>
          <w:rFonts w:hint="eastAsia"/>
          <w:u w:val="single"/>
        </w:rPr>
        <w:t>作り方</w:t>
      </w:r>
    </w:p>
    <w:p w:rsidR="004B445B" w:rsidRDefault="004B445B" w:rsidP="004B445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人参</w:t>
      </w:r>
      <w:r w:rsidR="00106096">
        <w:rPr>
          <w:rFonts w:hint="eastAsia"/>
        </w:rPr>
        <w:t>1</w:t>
      </w:r>
      <w:r>
        <w:rPr>
          <w:rFonts w:hint="eastAsia"/>
        </w:rPr>
        <w:t>本をしりしりーして、耐熱容器に入れて軽くフタをのせる。</w:t>
      </w:r>
    </w:p>
    <w:p w:rsidR="004B445B" w:rsidRPr="004B445B" w:rsidRDefault="004B445B" w:rsidP="004B445B">
      <w:pPr>
        <w:ind w:firstLineChars="200" w:firstLine="420"/>
        <w:rPr>
          <w:rFonts w:hint="eastAsia"/>
        </w:rPr>
      </w:pPr>
      <w:r>
        <w:rPr>
          <w:rFonts w:hint="eastAsia"/>
        </w:rPr>
        <w:t>レンジで</w:t>
      </w:r>
      <w:r>
        <w:rPr>
          <w:rFonts w:hint="eastAsia"/>
        </w:rPr>
        <w:t>3</w:t>
      </w:r>
      <w:r>
        <w:rPr>
          <w:rFonts w:hint="eastAsia"/>
        </w:rPr>
        <w:t>分チンする。　（</w:t>
      </w:r>
      <w:r w:rsidRPr="004B445B">
        <w:rPr>
          <w:rFonts w:hint="eastAsia"/>
          <w:sz w:val="20"/>
        </w:rPr>
        <w:t>＊細めのしりしりーなら生でも食べられます。</w:t>
      </w:r>
      <w:r>
        <w:rPr>
          <w:rFonts w:hint="eastAsia"/>
          <w:sz w:val="20"/>
        </w:rPr>
        <w:t>）</w:t>
      </w:r>
    </w:p>
    <w:p w:rsidR="004B445B" w:rsidRDefault="004B445B" w:rsidP="00BC0EBC">
      <w:r>
        <w:rPr>
          <w:rFonts w:hint="eastAsia"/>
        </w:rPr>
        <w:t>２．すりごま、いりごまと和える。</w:t>
      </w:r>
    </w:p>
    <w:p w:rsidR="004B445B" w:rsidRDefault="004B445B" w:rsidP="00BC0EBC"/>
    <w:p w:rsidR="004B445B" w:rsidRPr="004B445B" w:rsidRDefault="004B445B" w:rsidP="00BC0EBC"/>
    <w:p w:rsidR="004B445B" w:rsidRDefault="00E36199" w:rsidP="004B445B">
      <w:pPr>
        <w:rPr>
          <w:rFonts w:hint="eastAsia"/>
          <w:u w:val="single"/>
        </w:rPr>
      </w:pPr>
      <w:r w:rsidRPr="001060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3062605</wp:posOffset>
            </wp:positionH>
            <wp:positionV relativeFrom="paragraph">
              <wp:posOffset>120650</wp:posOffset>
            </wp:positionV>
            <wp:extent cx="1838325" cy="1378744"/>
            <wp:effectExtent l="0" t="0" r="0" b="0"/>
            <wp:wrapNone/>
            <wp:docPr id="8" name="図 8" descr="\\inet-dc01\inet-red$\kakazu00477\Documents\減塩の日\2回目\７月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et-dc01\inet-red$\kakazu00477\Documents\減塩の日\2回目\７月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5B">
        <w:rPr>
          <w:rFonts w:hint="eastAsia"/>
          <w:u w:val="single"/>
        </w:rPr>
        <w:t>●</w:t>
      </w:r>
      <w:r w:rsidR="004B445B">
        <w:rPr>
          <w:rFonts w:hint="eastAsia"/>
          <w:u w:val="single"/>
        </w:rPr>
        <w:t>パプリカとオクラの塩昆布和え</w:t>
      </w:r>
    </w:p>
    <w:p w:rsidR="004B445B" w:rsidRPr="0048374C" w:rsidRDefault="004B445B" w:rsidP="004B445B">
      <w:pPr>
        <w:rPr>
          <w:u w:val="single"/>
        </w:rPr>
      </w:pPr>
      <w:r w:rsidRPr="0048374C">
        <w:rPr>
          <w:rFonts w:hint="eastAsia"/>
          <w:u w:val="single"/>
        </w:rPr>
        <w:t>材料</w:t>
      </w:r>
    </w:p>
    <w:p w:rsidR="004B445B" w:rsidRDefault="004B445B" w:rsidP="004B445B">
      <w:r>
        <w:rPr>
          <w:rFonts w:hint="eastAsia"/>
        </w:rPr>
        <w:t xml:space="preserve">パプリカ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個</w:t>
      </w:r>
    </w:p>
    <w:p w:rsidR="004B445B" w:rsidRDefault="004B445B" w:rsidP="004B445B">
      <w:r>
        <w:rPr>
          <w:rFonts w:hint="eastAsia"/>
        </w:rPr>
        <w:t xml:space="preserve">オクラ　</w:t>
      </w:r>
      <w:r>
        <w:tab/>
      </w:r>
      <w:r>
        <w:rPr>
          <w:rFonts w:hint="eastAsia"/>
        </w:rPr>
        <w:tab/>
      </w:r>
      <w:r>
        <w:rPr>
          <w:rFonts w:hint="eastAsia"/>
        </w:rPr>
        <w:t>10</w:t>
      </w:r>
      <w:r>
        <w:rPr>
          <w:rFonts w:hint="eastAsia"/>
        </w:rPr>
        <w:t>本</w:t>
      </w:r>
    </w:p>
    <w:p w:rsidR="004B445B" w:rsidRDefault="004B445B" w:rsidP="004B445B">
      <w:r>
        <w:rPr>
          <w:rFonts w:hint="eastAsia"/>
        </w:rPr>
        <w:t xml:space="preserve">塩昆布　</w:t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ひとつまみ</w:t>
      </w:r>
    </w:p>
    <w:p w:rsidR="004B445B" w:rsidRDefault="004B445B" w:rsidP="004B445B">
      <w:pPr>
        <w:rPr>
          <w:rFonts w:hint="eastAsia"/>
        </w:rPr>
      </w:pPr>
    </w:p>
    <w:p w:rsidR="004B445B" w:rsidRPr="0048374C" w:rsidRDefault="004B445B" w:rsidP="004B445B">
      <w:pPr>
        <w:rPr>
          <w:u w:val="single"/>
        </w:rPr>
      </w:pPr>
      <w:r w:rsidRPr="0048374C">
        <w:rPr>
          <w:rFonts w:hint="eastAsia"/>
          <w:u w:val="single"/>
        </w:rPr>
        <w:t>作り方</w:t>
      </w:r>
    </w:p>
    <w:p w:rsidR="00106096" w:rsidRDefault="004B445B" w:rsidP="0010609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オクラは</w:t>
      </w:r>
      <w:r w:rsidR="00106096">
        <w:rPr>
          <w:rFonts w:hint="eastAsia"/>
        </w:rPr>
        <w:t>茎を切りガクをむき取る。</w:t>
      </w:r>
    </w:p>
    <w:p w:rsidR="004B445B" w:rsidRDefault="00106096" w:rsidP="0010609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耐熱容器に入れて軽くフタをのせ、レンジで</w:t>
      </w:r>
      <w:r>
        <w:rPr>
          <w:rFonts w:hint="eastAsia"/>
        </w:rPr>
        <w:t>3</w:t>
      </w:r>
      <w:r>
        <w:rPr>
          <w:rFonts w:hint="eastAsia"/>
        </w:rPr>
        <w:t>分チン。半分に切る。</w:t>
      </w:r>
    </w:p>
    <w:p w:rsidR="00106096" w:rsidRDefault="00106096" w:rsidP="0010609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荒く細切りにしたパプリカと</w:t>
      </w:r>
      <w:r>
        <w:rPr>
          <w:rFonts w:hint="eastAsia"/>
        </w:rPr>
        <w:t>2</w:t>
      </w:r>
      <w:r>
        <w:rPr>
          <w:rFonts w:hint="eastAsia"/>
        </w:rPr>
        <w:t>．と塩昆布を和える。</w:t>
      </w:r>
    </w:p>
    <w:p w:rsidR="00106096" w:rsidRDefault="00106096" w:rsidP="00106096"/>
    <w:p w:rsidR="00106096" w:rsidRDefault="00106096" w:rsidP="00106096"/>
    <w:p w:rsidR="00106096" w:rsidRDefault="00E36199" w:rsidP="00106096">
      <w:pPr>
        <w:rPr>
          <w:rFonts w:hint="eastAsia"/>
          <w:u w:val="single"/>
        </w:rPr>
      </w:pPr>
      <w:r w:rsidRPr="00E3619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3120390</wp:posOffset>
            </wp:positionH>
            <wp:positionV relativeFrom="paragraph">
              <wp:posOffset>167640</wp:posOffset>
            </wp:positionV>
            <wp:extent cx="1828800" cy="1371600"/>
            <wp:effectExtent l="0" t="0" r="0" b="0"/>
            <wp:wrapNone/>
            <wp:docPr id="11" name="図 11" descr="\\inet-dc01\inet-red$\kakazu00477\Documents\減塩の日\2回目\７月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et-dc01\inet-red$\kakazu00477\Documents\減塩の日\2回目\７月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096">
        <w:rPr>
          <w:rFonts w:hint="eastAsia"/>
          <w:u w:val="single"/>
        </w:rPr>
        <w:t>●</w:t>
      </w:r>
      <w:r w:rsidR="00106096">
        <w:rPr>
          <w:rFonts w:hint="eastAsia"/>
          <w:u w:val="single"/>
        </w:rPr>
        <w:t>小松菜の煮びたし</w:t>
      </w:r>
    </w:p>
    <w:p w:rsidR="00106096" w:rsidRPr="0048374C" w:rsidRDefault="00106096" w:rsidP="00106096">
      <w:pPr>
        <w:rPr>
          <w:u w:val="single"/>
        </w:rPr>
      </w:pPr>
      <w:r w:rsidRPr="0048374C">
        <w:rPr>
          <w:rFonts w:hint="eastAsia"/>
          <w:u w:val="single"/>
        </w:rPr>
        <w:t>材料</w:t>
      </w:r>
    </w:p>
    <w:p w:rsidR="00106096" w:rsidRDefault="00106096" w:rsidP="00106096">
      <w:r>
        <w:rPr>
          <w:rFonts w:hint="eastAsia"/>
        </w:rPr>
        <w:t>小松菜</w:t>
      </w:r>
      <w:r>
        <w:tab/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袋</w:t>
      </w:r>
      <w:bookmarkStart w:id="0" w:name="_GoBack"/>
      <w:bookmarkEnd w:id="0"/>
    </w:p>
    <w:p w:rsidR="00106096" w:rsidRDefault="00106096" w:rsidP="00106096">
      <w:r>
        <w:rPr>
          <w:rFonts w:hint="eastAsia"/>
        </w:rPr>
        <w:t xml:space="preserve">桜エビ　　</w:t>
      </w:r>
      <w:r>
        <w:tab/>
      </w:r>
      <w:r>
        <w:rPr>
          <w:rFonts w:hint="eastAsia"/>
        </w:rPr>
        <w:tab/>
      </w:r>
      <w:r>
        <w:rPr>
          <w:rFonts w:hint="eastAsia"/>
        </w:rPr>
        <w:t>ひとつまみ</w:t>
      </w:r>
    </w:p>
    <w:p w:rsidR="00106096" w:rsidRDefault="00106096" w:rsidP="0010609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-127636</wp:posOffset>
                </wp:positionH>
                <wp:positionV relativeFrom="paragraph">
                  <wp:posOffset>53340</wp:posOffset>
                </wp:positionV>
                <wp:extent cx="314325" cy="3098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96" w:rsidRPr="00106096" w:rsidRDefault="0010609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106096"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4.2pt;width:24.75pt;height:2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" filled="f" stroked="f">
                <v:textbox>
                  <w:txbxContent>
                    <w:p w:rsidR="00106096" w:rsidRPr="00106096" w:rsidRDefault="00106096">
                      <w:pPr>
                        <w:rPr>
                          <w:rFonts w:hint="eastAsia"/>
                          <w:sz w:val="18"/>
                        </w:rPr>
                      </w:pPr>
                      <w:r w:rsidRPr="00106096">
                        <w:rPr>
                          <w:rFonts w:hint="eastAsia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72390</wp:posOffset>
                </wp:positionV>
                <wp:extent cx="45719" cy="25717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A3C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12.45pt;margin-top:5.7pt;width:3.6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" adj="320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白だし　</w:t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大さじ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2</w:t>
      </w:r>
    </w:p>
    <w:p w:rsidR="00106096" w:rsidRDefault="00106096" w:rsidP="0010609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水　　　　　　　　　</w:t>
      </w:r>
      <w:r>
        <w:rPr>
          <w:rFonts w:hint="eastAsia"/>
        </w:rPr>
        <w:t>100</w:t>
      </w:r>
      <w:r>
        <w:rPr>
          <w:rFonts w:hint="eastAsia"/>
        </w:rPr>
        <w:t>㏄</w:t>
      </w:r>
    </w:p>
    <w:p w:rsidR="00106096" w:rsidRDefault="00106096" w:rsidP="00106096">
      <w:pPr>
        <w:rPr>
          <w:rFonts w:hint="eastAsia"/>
        </w:rPr>
      </w:pPr>
    </w:p>
    <w:p w:rsidR="00106096" w:rsidRPr="0048374C" w:rsidRDefault="00106096" w:rsidP="00106096">
      <w:pPr>
        <w:rPr>
          <w:u w:val="single"/>
        </w:rPr>
      </w:pPr>
      <w:r w:rsidRPr="0048374C">
        <w:rPr>
          <w:rFonts w:hint="eastAsia"/>
          <w:u w:val="single"/>
        </w:rPr>
        <w:t>作り方</w:t>
      </w:r>
    </w:p>
    <w:p w:rsidR="00106096" w:rsidRDefault="00E36199" w:rsidP="00E36199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小松菜を食べやすい長さに切る。</w:t>
      </w:r>
    </w:p>
    <w:p w:rsidR="00E36199" w:rsidRPr="00106096" w:rsidRDefault="00E36199" w:rsidP="00E36199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鍋に小松菜・桜エビ・</w:t>
      </w:r>
      <w:r>
        <w:rPr>
          <w:rFonts w:hint="eastAsia"/>
        </w:rPr>
        <w:t>A</w:t>
      </w:r>
      <w:r>
        <w:rPr>
          <w:rFonts w:hint="eastAsia"/>
        </w:rPr>
        <w:t>を入れて味が染み込むように煮びたしにする。</w:t>
      </w:r>
    </w:p>
    <w:sectPr w:rsidR="00E36199" w:rsidRPr="00106096" w:rsidSect="0010609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3D8"/>
    <w:multiLevelType w:val="hybridMultilevel"/>
    <w:tmpl w:val="033EB87A"/>
    <w:lvl w:ilvl="0" w:tplc="3E360C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F3F59"/>
    <w:multiLevelType w:val="hybridMultilevel"/>
    <w:tmpl w:val="94B6B2A4"/>
    <w:lvl w:ilvl="0" w:tplc="019C2B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9454C"/>
    <w:multiLevelType w:val="hybridMultilevel"/>
    <w:tmpl w:val="B0683196"/>
    <w:lvl w:ilvl="0" w:tplc="4E8010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E7C27"/>
    <w:multiLevelType w:val="hybridMultilevel"/>
    <w:tmpl w:val="342008CA"/>
    <w:lvl w:ilvl="0" w:tplc="F6549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AC"/>
    <w:rsid w:val="00106096"/>
    <w:rsid w:val="0024288C"/>
    <w:rsid w:val="00275697"/>
    <w:rsid w:val="00386558"/>
    <w:rsid w:val="0048374C"/>
    <w:rsid w:val="004B445B"/>
    <w:rsid w:val="00786298"/>
    <w:rsid w:val="008764E0"/>
    <w:rsid w:val="00A074AC"/>
    <w:rsid w:val="00B11EE3"/>
    <w:rsid w:val="00BC0EBC"/>
    <w:rsid w:val="00E14A2C"/>
    <w:rsid w:val="00E36199"/>
    <w:rsid w:val="00E4494A"/>
    <w:rsid w:val="00F17B58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4BB11"/>
  <w15:chartTrackingRefBased/>
  <w15:docId w15:val="{E318D689-B29A-4A36-9D29-77FFA76D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88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4288C"/>
    <w:rPr>
      <w:kern w:val="0"/>
      <w:sz w:val="22"/>
    </w:rPr>
  </w:style>
  <w:style w:type="paragraph" w:styleId="a5">
    <w:name w:val="List Paragraph"/>
    <w:basedOn w:val="a"/>
    <w:uiPriority w:val="34"/>
    <w:qFormat/>
    <w:rsid w:val="004B4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　李奈</dc:creator>
  <cp:keywords/>
  <dc:description/>
  <cp:lastModifiedBy>嘉数　良美</cp:lastModifiedBy>
  <cp:revision>3</cp:revision>
  <dcterms:created xsi:type="dcterms:W3CDTF">2017-10-16T06:28:00Z</dcterms:created>
  <dcterms:modified xsi:type="dcterms:W3CDTF">2017-11-15T06:40:00Z</dcterms:modified>
</cp:coreProperties>
</file>